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EA0273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9E6A4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 w:rsidR="00751BA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5AE24585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A50AB8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751BA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09E8B2B" w14:textId="675562A2" w:rsidR="00751BAE" w:rsidRDefault="00751BAE" w:rsidP="00751BAE">
      <w:pPr>
        <w:keepNext/>
        <w:suppressAutoHyphens/>
        <w:spacing w:after="0" w:line="252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bookmarkStart w:id="231" w:name="_Hlk178156656"/>
      <w:bookmarkStart w:id="232" w:name="_Hlk178156419"/>
      <w:bookmarkStart w:id="233" w:name="_Hlk178156198"/>
      <w:bookmarkStart w:id="234" w:name="_Hlk178155819"/>
      <w:bookmarkStart w:id="235" w:name="_Hlk178155584"/>
      <w:bookmarkStart w:id="236" w:name="_Hlk178155290"/>
      <w:bookmarkStart w:id="237" w:name="_Hlk178155103"/>
      <w:bookmarkStart w:id="238" w:name="_Hlk178154845"/>
      <w:bookmarkStart w:id="239" w:name="_Hlk178154208"/>
      <w:bookmarkStart w:id="240" w:name="_Hlk178154016"/>
      <w:bookmarkStart w:id="241" w:name="_Hlk178153852"/>
      <w:bookmarkStart w:id="242" w:name="_Hlk178153662"/>
      <w:bookmarkStart w:id="243" w:name="_Hlk178153402"/>
      <w:bookmarkStart w:id="244" w:name="_Hlk178152772"/>
      <w:bookmarkStart w:id="245" w:name="_Hlk178151795"/>
      <w:bookmarkStart w:id="246" w:name="_Hlk178151594"/>
      <w:bookmarkStart w:id="247" w:name="_Hlk178151388"/>
      <w:bookmarkStart w:id="248" w:name="_Hlk177850514"/>
      <w:bookmarkStart w:id="249" w:name="_Hlk177850351"/>
      <w:bookmarkStart w:id="250" w:name="_Hlk177850203"/>
      <w:bookmarkStart w:id="251" w:name="_Hlk177849967"/>
      <w:bookmarkStart w:id="252" w:name="_Hlk177849769"/>
      <w:bookmarkStart w:id="253" w:name="_Hlk177849581"/>
      <w:bookmarkStart w:id="254" w:name="_Hlk177849371"/>
      <w:bookmarkStart w:id="255" w:name="_Hlk177849224"/>
      <w:bookmarkStart w:id="256" w:name="_Hlk177849060"/>
      <w:bookmarkStart w:id="257" w:name="_Hlk177848800"/>
      <w:bookmarkStart w:id="258" w:name="_Hlk177848620"/>
      <w:bookmarkStart w:id="259" w:name="_Hlk177847973"/>
      <w:bookmarkStart w:id="260" w:name="_Hlk177847736"/>
      <w:bookmarkStart w:id="261" w:name="_Hlk177847546"/>
      <w:bookmarkStart w:id="262" w:name="_Hlk177723405"/>
      <w:bookmarkStart w:id="263" w:name="_Hlk177723274"/>
      <w:bookmarkStart w:id="264" w:name="_Hlk177723132"/>
      <w:bookmarkStart w:id="265" w:name="_Hlk177723016"/>
      <w:bookmarkStart w:id="266" w:name="_Hlk177722853"/>
      <w:bookmarkStart w:id="267" w:name="_Hlk177722669"/>
      <w:bookmarkStart w:id="268" w:name="_Hlk177722117"/>
      <w:bookmarkStart w:id="269" w:name="_Hlk177722006"/>
      <w:bookmarkStart w:id="270" w:name="_Hlk177721819"/>
      <w:bookmarkStart w:id="271" w:name="_Hlk177721704"/>
      <w:r w:rsidRPr="00751BA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  <w14:ligatures w14:val="none"/>
        </w:rPr>
        <w:t>Par dzīvojamai mājai Raiņa iela 39, Madonā, Madonas novadā, funkcionāli nepieciešamā zemesgabala pārskatīšanu</w:t>
      </w:r>
      <w:bookmarkEnd w:id="231"/>
    </w:p>
    <w:p w14:paraId="287BAB1C" w14:textId="77777777" w:rsidR="00751BAE" w:rsidRPr="00751BAE" w:rsidRDefault="00751BAE" w:rsidP="00751BAE">
      <w:pPr>
        <w:keepNext/>
        <w:suppressAutoHyphens/>
        <w:spacing w:after="0" w:line="252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126674B9" w14:textId="08E1E986" w:rsidR="003A068B" w:rsidRDefault="00751BAE" w:rsidP="003A068B">
      <w:pPr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ab/>
      </w:r>
      <w:r w:rsidR="003A068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ab/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Madonas novada pašvaldības dome 2024. gada 30. aprīlī pieņēma lēmumu Nr.</w:t>
      </w:r>
      <w:r w:rsidR="00AD720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266 “Par dzīvojamai mājai Raiņa ielā 39, Madonā, Madonas novadā, funkcionāli nepieciešamā zemesgabala noteikšanu” (protokols Nr. 7, 30.</w:t>
      </w:r>
      <w:r w:rsidR="003A068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p.), ar kuru nolemts noteikt daudzdzīvokļu dzīvojamai mājai Raiņa ielā 23, Madonā, Madonas novadā, funkcionāli nepieciešamā zemes gabala robežas. </w:t>
      </w:r>
    </w:p>
    <w:p w14:paraId="00311671" w14:textId="058B9719" w:rsidR="00751BAE" w:rsidRPr="00751BAE" w:rsidRDefault="00751BAE" w:rsidP="003A068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Ar Madonas novada pašvaldības 2023. gada 27. jūlija saistošo noteikumu Nr.</w:t>
      </w:r>
      <w:r w:rsidR="00AD720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12 “Par dzīvojamai mājai funkcionāli nepieciešamā zemesgabala pārskatīšanu” (apstiprināti ar Madonas novada pašvaldības domes 2023. gada 27. jūlija lēmumu Nr. 455 (protokols Nr. 11, 16. p.)</w:t>
      </w:r>
      <w:r w:rsidR="00AD720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9. punktu noteikts, ka Madonas novada pašvaldība “Madonas novada pašvaldības domes lēmumu par dzīvojamai mājai funkcionāli nepieciešamā zemesgabala pārskatīšanas uzsākšanu vai atteikšanu, publicē Pašvaldības tīmekļvietnē www.madona.lv”; 12. punktu noteikts, ka “Priekšlikumu Nekustamo īpašumu pārvaldības un teritoriālās plānošanas nodaļa </w:t>
      </w:r>
      <w:proofErr w:type="spellStart"/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nosūta</w:t>
      </w:r>
      <w:proofErr w:type="spellEnd"/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izvērtēšanai un viedokļa sniegšanai dzīvojamai mājai funkcionāli nepieciešamā zemesgabala pārskatīšanas procesā iesaistītajām personām un iestādēm,</w:t>
      </w:r>
      <w:r w:rsidR="00AD720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Dzīvokļu īpašniekiem vai dzīvojamās mājas pārvaldniekam, zemes īpašniekam;</w:t>
      </w:r>
      <w:r w:rsidR="00AD720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dzīvojamai mājai funkcionāli nepieciešamā zemesgabala pārskatīšanas ierosinātājam.</w:t>
      </w:r>
    </w:p>
    <w:p w14:paraId="7636AE3C" w14:textId="77777777" w:rsidR="00751BAE" w:rsidRPr="00751BAE" w:rsidRDefault="00751BAE" w:rsidP="00751B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            Madonas novada pašvaldība informēja, ka iesaistītajām pusēm ir tiesības 30 dienu laikā no projekta priekšlikuma publicēšanas Madonas novada pašvaldības tīmekļvietnē </w:t>
      </w:r>
      <w:hyperlink r:id="rId8" w:history="1">
        <w:r w:rsidRPr="00751BAE">
          <w:rPr>
            <w:rFonts w:ascii="Times New Roman" w:eastAsia="Calibri" w:hAnsi="Times New Roman" w:cs="Times New Roman"/>
            <w:bCs/>
            <w:color w:val="0563C1"/>
            <w:kern w:val="1"/>
            <w:sz w:val="24"/>
            <w:szCs w:val="24"/>
            <w:u w:val="single"/>
            <w:lang w:eastAsia="ar-SA"/>
            <w14:ligatures w14:val="none"/>
          </w:rPr>
          <w:t>www.madona.lv</w:t>
        </w:r>
      </w:hyperlink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, sniegt savu viedokli un argumentus par piedāvāto projekta priekšlikumu. </w:t>
      </w:r>
    </w:p>
    <w:p w14:paraId="2AC7350D" w14:textId="57305A98" w:rsidR="00751BAE" w:rsidRPr="00751BAE" w:rsidRDefault="00751BAE" w:rsidP="00751B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Madonas novada pašvaldības Nekustamo īpašumu pārvaldības un teritoriālās plānošanas nodaļa pēc augstākminētā termiņa beigām ir saņēmusi SIA ”Madonas namsaimnieks” iesniegumu (reģistrēts Madonas novada pašvaldībā ar </w:t>
      </w:r>
      <w:proofErr w:type="spellStart"/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reģ</w:t>
      </w:r>
      <w:proofErr w:type="spellEnd"/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. Nr.</w:t>
      </w:r>
      <w:r w:rsidR="00AD720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2.1.3.1/24/2132) kurā sniegti viedokļi un priekšlikumi par funkcionāli nepieciešamā zemesgabala robežām.</w:t>
      </w:r>
    </w:p>
    <w:p w14:paraId="5C1FC5C2" w14:textId="109D1DCF" w:rsidR="003A068B" w:rsidRDefault="00751BAE" w:rsidP="003A06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Ņemot vērā iepriekš minēto, pamatojoties uz Piespiedu dalītā īpašuma privatizētajās daudzdzīvokļu mājās izbeigšanas likuma 5.</w:t>
      </w:r>
      <w:r w:rsidR="003A068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panta ceturto, piekto un sesto daļu, Madonas novada pašvaldības saistošajiem noteikumiem Nr.</w:t>
      </w:r>
      <w:r w:rsidR="003A068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751B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12 “Par dzīvojamai mājai funkcionāli nepieciešamā zemesgabala pārskatīšanu”, </w:t>
      </w:r>
      <w:r w:rsidRPr="00751BAE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ņemot vērā 11.09.2004. Uzņēmējdarbības, teritoriālo un vides jautājumu komitejas atzinumu,</w:t>
      </w:r>
      <w:r w:rsidRPr="00751BAE">
        <w:rPr>
          <w:rFonts w:ascii="Calibri" w:eastAsia="Calibri" w:hAnsi="Calibri" w:cs="Times New Roman"/>
          <w:kern w:val="1"/>
          <w:lang w:eastAsia="ar-SA"/>
          <w14:ligatures w14:val="none"/>
        </w:rPr>
        <w:t xml:space="preserve"> </w:t>
      </w:r>
      <w:bookmarkStart w:id="272" w:name="_Hlk178237737"/>
      <w:r w:rsidR="003A068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3A06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13 </w:t>
      </w:r>
      <w:r w:rsidR="003A06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3A068B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Rūdolfs Preiss, Sandra Maksimova, Zigfrīds Gora</w:t>
      </w:r>
      <w:r w:rsidR="003A06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3A06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– 1 </w:t>
      </w:r>
      <w:r w:rsidR="003A06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(Māris </w:t>
      </w:r>
      <w:proofErr w:type="spellStart"/>
      <w:r w:rsidR="003A06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Olte</w:t>
      </w:r>
      <w:proofErr w:type="spellEnd"/>
      <w:r w:rsidR="003A06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)</w:t>
      </w:r>
      <w:r w:rsidR="003A06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, ATTURAS - NAV</w:t>
      </w:r>
      <w:r w:rsidR="003A068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3A06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3A068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72"/>
    </w:p>
    <w:p w14:paraId="53A4F262" w14:textId="49F28B1A" w:rsidR="00751BAE" w:rsidRPr="00751BAE" w:rsidRDefault="00751BAE" w:rsidP="003A068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</w:p>
    <w:p w14:paraId="79F37755" w14:textId="77777777" w:rsidR="00751BAE" w:rsidRPr="00751BAE" w:rsidRDefault="00751BAE" w:rsidP="00751BAE">
      <w:pPr>
        <w:numPr>
          <w:ilvl w:val="0"/>
          <w:numId w:val="39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751BA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>Pārskatīt dzīvojamai mājai Raiņa ielā 39, Madonā, Madonas novadā, funkcionāli nepieciešamā zemesgabala robežas.</w:t>
      </w:r>
    </w:p>
    <w:p w14:paraId="0C360100" w14:textId="77777777" w:rsidR="00751BAE" w:rsidRPr="00751BAE" w:rsidRDefault="00751BAE" w:rsidP="00751BAE">
      <w:pPr>
        <w:numPr>
          <w:ilvl w:val="0"/>
          <w:numId w:val="39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751BA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Lēmums par zemesgabala pārskatīšanu publicējams Madonas novada pašvaldības tīmekļvietnē </w:t>
      </w:r>
      <w:hyperlink r:id="rId9" w:history="1">
        <w:r w:rsidRPr="00751BAE">
          <w:rPr>
            <w:rFonts w:ascii="Times New Roman" w:eastAsia="Times New Roman" w:hAnsi="Times New Roman" w:cs="Times New Roman"/>
            <w:color w:val="0563C1"/>
            <w:kern w:val="1"/>
            <w:sz w:val="24"/>
            <w:szCs w:val="24"/>
            <w:u w:val="single"/>
            <w:lang w:eastAsia="hi-IN" w:bidi="hi-IN"/>
            <w14:ligatures w14:val="none"/>
          </w:rPr>
          <w:t>www.madona.lv</w:t>
        </w:r>
      </w:hyperlink>
      <w:r w:rsidRPr="00751BA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</w:p>
    <w:p w14:paraId="0ED12010" w14:textId="77777777" w:rsidR="00751BAE" w:rsidRPr="00751BAE" w:rsidRDefault="00751BAE" w:rsidP="00751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7C7CF19" w14:textId="7E6A892E" w:rsidR="00751BAE" w:rsidRPr="00751BAE" w:rsidRDefault="00751BAE" w:rsidP="00751BAE">
      <w:pPr>
        <w:suppressAutoHyphens/>
        <w:spacing w:after="0" w:line="240" w:lineRule="auto"/>
        <w:jc w:val="both"/>
        <w:rPr>
          <w:rFonts w:ascii="Calibri" w:eastAsia="Calibri" w:hAnsi="Calibri" w:cs="Times New Roman"/>
          <w:i/>
          <w:iCs/>
          <w:kern w:val="1"/>
          <w:lang w:eastAsia="ar-SA"/>
          <w14:ligatures w14:val="none"/>
        </w:rPr>
      </w:pPr>
      <w:r w:rsidRPr="00751BA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Pielikumā Nr. 1: Funkcionāli nepieciešamā zemesgabala projekts.</w:t>
      </w:r>
    </w:p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p w14:paraId="0B8DA59F" w14:textId="02DA5101" w:rsidR="00A07101" w:rsidRPr="00FD1361" w:rsidRDefault="00A07101" w:rsidP="00FD1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A2708EC" w14:textId="77777777" w:rsidR="00A50AB8" w:rsidRDefault="00A50AB8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69DCCD" w14:textId="77777777" w:rsidR="00FD1361" w:rsidRPr="001C774A" w:rsidRDefault="00FD136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AD582B" w14:textId="239A99B2" w:rsidR="001C774A" w:rsidRPr="001C774A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A2761DE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lang w:eastAsia="lv-LV"/>
          <w14:ligatures w14:val="none"/>
        </w:rPr>
      </w:pPr>
    </w:p>
    <w:p w14:paraId="2FF86982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lang w:eastAsia="lv-LV"/>
          <w14:ligatures w14:val="none"/>
        </w:rPr>
      </w:pPr>
    </w:p>
    <w:p w14:paraId="46C4E884" w14:textId="77777777" w:rsidR="00FD1361" w:rsidRP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p w14:paraId="12DE9BC5" w14:textId="77777777" w:rsidR="00A07101" w:rsidRPr="00A07101" w:rsidRDefault="00A07101" w:rsidP="00A071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A07101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Putniņa  28080417</w:t>
      </w:r>
    </w:p>
    <w:p w14:paraId="2D48227B" w14:textId="5C20E159" w:rsidR="004067A5" w:rsidRPr="003F1582" w:rsidRDefault="004067A5" w:rsidP="00B9621F">
      <w:pPr>
        <w:rPr>
          <w:rFonts w:ascii="Times New Roman" w:eastAsia="Arial Unicode MS" w:hAnsi="Times New Roman" w:cs="Arial Unicode MS"/>
          <w:bCs/>
          <w:i/>
          <w:kern w:val="0"/>
          <w:sz w:val="24"/>
          <w:szCs w:val="24"/>
          <w:lang w:eastAsia="lo-LA" w:bidi="lo-LA"/>
          <w14:ligatures w14:val="none"/>
        </w:rPr>
      </w:pPr>
    </w:p>
    <w:sectPr w:rsidR="004067A5" w:rsidRPr="003F1582" w:rsidSect="00A50AB8">
      <w:footerReference w:type="default" r:id="rId10"/>
      <w:footerReference w:type="first" r:id="rId11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9296" w14:textId="77777777" w:rsidR="00597441" w:rsidRDefault="00597441">
      <w:pPr>
        <w:spacing w:after="0" w:line="240" w:lineRule="auto"/>
      </w:pPr>
      <w:r>
        <w:separator/>
      </w:r>
    </w:p>
  </w:endnote>
  <w:endnote w:type="continuationSeparator" w:id="0">
    <w:p w14:paraId="20DF3C42" w14:textId="77777777" w:rsidR="00597441" w:rsidRDefault="0059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E638" w14:textId="77777777" w:rsidR="00597441" w:rsidRDefault="00597441">
      <w:pPr>
        <w:spacing w:after="0" w:line="240" w:lineRule="auto"/>
      </w:pPr>
      <w:r>
        <w:separator/>
      </w:r>
    </w:p>
  </w:footnote>
  <w:footnote w:type="continuationSeparator" w:id="0">
    <w:p w14:paraId="77968BE2" w14:textId="77777777" w:rsidR="00597441" w:rsidRDefault="00597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4"/>
  </w:num>
  <w:num w:numId="2" w16cid:durableId="2028867514">
    <w:abstractNumId w:val="20"/>
  </w:num>
  <w:num w:numId="3" w16cid:durableId="971324600">
    <w:abstractNumId w:val="28"/>
  </w:num>
  <w:num w:numId="4" w16cid:durableId="896890245">
    <w:abstractNumId w:val="16"/>
  </w:num>
  <w:num w:numId="5" w16cid:durableId="1305887874">
    <w:abstractNumId w:val="3"/>
  </w:num>
  <w:num w:numId="6" w16cid:durableId="543949159">
    <w:abstractNumId w:val="33"/>
  </w:num>
  <w:num w:numId="7" w16cid:durableId="777412574">
    <w:abstractNumId w:val="10"/>
  </w:num>
  <w:num w:numId="8" w16cid:durableId="1267038869">
    <w:abstractNumId w:val="35"/>
  </w:num>
  <w:num w:numId="9" w16cid:durableId="919214467">
    <w:abstractNumId w:val="34"/>
  </w:num>
  <w:num w:numId="10" w16cid:durableId="125508747">
    <w:abstractNumId w:val="22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30"/>
  </w:num>
  <w:num w:numId="15" w16cid:durableId="347340947">
    <w:abstractNumId w:val="14"/>
  </w:num>
  <w:num w:numId="16" w16cid:durableId="1668482134">
    <w:abstractNumId w:val="4"/>
  </w:num>
  <w:num w:numId="17" w16cid:durableId="1407530012">
    <w:abstractNumId w:val="26"/>
  </w:num>
  <w:num w:numId="18" w16cid:durableId="1032151322">
    <w:abstractNumId w:val="29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7"/>
  </w:num>
  <w:num w:numId="22" w16cid:durableId="578371887">
    <w:abstractNumId w:val="32"/>
  </w:num>
  <w:num w:numId="23" w16cid:durableId="1423256168">
    <w:abstractNumId w:val="8"/>
  </w:num>
  <w:num w:numId="24" w16cid:durableId="996618554">
    <w:abstractNumId w:val="13"/>
  </w:num>
  <w:num w:numId="25" w16cid:durableId="498078370">
    <w:abstractNumId w:val="7"/>
  </w:num>
  <w:num w:numId="26" w16cid:durableId="995567603">
    <w:abstractNumId w:val="25"/>
  </w:num>
  <w:num w:numId="27" w16cid:durableId="1370913584">
    <w:abstractNumId w:val="19"/>
  </w:num>
  <w:num w:numId="28" w16cid:durableId="1451321784">
    <w:abstractNumId w:val="1"/>
  </w:num>
  <w:num w:numId="29" w16cid:durableId="272593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31"/>
  </w:num>
  <w:num w:numId="32" w16cid:durableId="1804418744">
    <w:abstractNumId w:val="27"/>
  </w:num>
  <w:num w:numId="33" w16cid:durableId="1193112501">
    <w:abstractNumId w:val="37"/>
  </w:num>
  <w:num w:numId="34" w16cid:durableId="767123615">
    <w:abstractNumId w:val="23"/>
  </w:num>
  <w:num w:numId="35" w16cid:durableId="578831254">
    <w:abstractNumId w:val="18"/>
  </w:num>
  <w:num w:numId="36" w16cid:durableId="1339767488">
    <w:abstractNumId w:val="12"/>
  </w:num>
  <w:num w:numId="37" w16cid:durableId="895512147">
    <w:abstractNumId w:val="21"/>
  </w:num>
  <w:num w:numId="38" w16cid:durableId="1428691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615E2"/>
    <w:rsid w:val="00064C7C"/>
    <w:rsid w:val="000771BE"/>
    <w:rsid w:val="00085888"/>
    <w:rsid w:val="0009534C"/>
    <w:rsid w:val="000B6ED6"/>
    <w:rsid w:val="000D2234"/>
    <w:rsid w:val="001010C6"/>
    <w:rsid w:val="00120527"/>
    <w:rsid w:val="0012355D"/>
    <w:rsid w:val="0012688C"/>
    <w:rsid w:val="001410EE"/>
    <w:rsid w:val="001557A8"/>
    <w:rsid w:val="001847D0"/>
    <w:rsid w:val="00191F27"/>
    <w:rsid w:val="001B1333"/>
    <w:rsid w:val="001C774A"/>
    <w:rsid w:val="00236EBF"/>
    <w:rsid w:val="00237B4C"/>
    <w:rsid w:val="002801D6"/>
    <w:rsid w:val="002E102F"/>
    <w:rsid w:val="00337104"/>
    <w:rsid w:val="00356FDD"/>
    <w:rsid w:val="003901A5"/>
    <w:rsid w:val="00396F4C"/>
    <w:rsid w:val="003A068B"/>
    <w:rsid w:val="003B36CE"/>
    <w:rsid w:val="003E4DF7"/>
    <w:rsid w:val="003F1582"/>
    <w:rsid w:val="004067A5"/>
    <w:rsid w:val="00427160"/>
    <w:rsid w:val="00487890"/>
    <w:rsid w:val="004C7232"/>
    <w:rsid w:val="004D1E9F"/>
    <w:rsid w:val="00512E96"/>
    <w:rsid w:val="0053526B"/>
    <w:rsid w:val="00597441"/>
    <w:rsid w:val="005C1E30"/>
    <w:rsid w:val="005E559B"/>
    <w:rsid w:val="005F1832"/>
    <w:rsid w:val="005F45A5"/>
    <w:rsid w:val="00601D49"/>
    <w:rsid w:val="0062372C"/>
    <w:rsid w:val="006B7B77"/>
    <w:rsid w:val="006D1878"/>
    <w:rsid w:val="00700BD7"/>
    <w:rsid w:val="00751BAE"/>
    <w:rsid w:val="007D0C5D"/>
    <w:rsid w:val="00806035"/>
    <w:rsid w:val="00811259"/>
    <w:rsid w:val="008219F8"/>
    <w:rsid w:val="008404FD"/>
    <w:rsid w:val="00840BA6"/>
    <w:rsid w:val="00870B96"/>
    <w:rsid w:val="008A1CDC"/>
    <w:rsid w:val="008B2FAC"/>
    <w:rsid w:val="008F70EC"/>
    <w:rsid w:val="00927E75"/>
    <w:rsid w:val="00933C67"/>
    <w:rsid w:val="00953CEA"/>
    <w:rsid w:val="009637E1"/>
    <w:rsid w:val="009714F8"/>
    <w:rsid w:val="009E6A4F"/>
    <w:rsid w:val="00A031CC"/>
    <w:rsid w:val="00A07101"/>
    <w:rsid w:val="00A50AB8"/>
    <w:rsid w:val="00A63649"/>
    <w:rsid w:val="00AD7205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22661"/>
    <w:rsid w:val="00D27C6F"/>
    <w:rsid w:val="00D43C5B"/>
    <w:rsid w:val="00D66B27"/>
    <w:rsid w:val="00D715AD"/>
    <w:rsid w:val="00D76B7D"/>
    <w:rsid w:val="00D92D9F"/>
    <w:rsid w:val="00DD648A"/>
    <w:rsid w:val="00DD71BC"/>
    <w:rsid w:val="00EA520D"/>
    <w:rsid w:val="00EB32BA"/>
    <w:rsid w:val="00ED5A07"/>
    <w:rsid w:val="00EE2BA4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2264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50</cp:revision>
  <dcterms:created xsi:type="dcterms:W3CDTF">2024-09-06T08:06:00Z</dcterms:created>
  <dcterms:modified xsi:type="dcterms:W3CDTF">2024-09-26T12:08:00Z</dcterms:modified>
</cp:coreProperties>
</file>